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12" w:rsidRDefault="00C97F12">
      <w:pPr>
        <w:spacing w:after="0"/>
        <w:rPr>
          <w:rFonts w:ascii="Times New Roman" w:eastAsia="Times New Roman" w:hAnsi="Times New Roman" w:cs="Times New Roman"/>
          <w:sz w:val="24"/>
          <w:szCs w:val="24"/>
        </w:rPr>
      </w:pPr>
    </w:p>
    <w:p w:rsidR="00C97F12" w:rsidRDefault="004716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May 2022</w:t>
      </w:r>
    </w:p>
    <w:p w:rsidR="00C97F12" w:rsidRDefault="00C97F12">
      <w:pPr>
        <w:spacing w:after="0"/>
        <w:rPr>
          <w:rFonts w:ascii="Times New Roman" w:eastAsia="Times New Roman" w:hAnsi="Times New Roman" w:cs="Times New Roman"/>
          <w:sz w:val="24"/>
          <w:szCs w:val="24"/>
        </w:rPr>
      </w:pPr>
    </w:p>
    <w:p w:rsidR="00C97F12" w:rsidRDefault="004716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Friend of Saint Joseph the Worker Parish:</w:t>
      </w:r>
    </w:p>
    <w:p w:rsidR="00C97F12" w:rsidRDefault="00C97F12">
      <w:pPr>
        <w:spacing w:after="0"/>
        <w:rPr>
          <w:rFonts w:ascii="Times New Roman" w:eastAsia="Times New Roman" w:hAnsi="Times New Roman" w:cs="Times New Roman"/>
          <w:sz w:val="24"/>
          <w:szCs w:val="24"/>
        </w:rPr>
      </w:pPr>
    </w:p>
    <w:p w:rsidR="00C97F12" w:rsidRDefault="004716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you may be aware, the Festival at Saint Joseph the Worker has been a great success for decades.  The Festival is a wonderful community event in Orefield and a tremendous fundraiser for our parish.  With your help it will succeed once again.  The Fe</w:t>
      </w:r>
      <w:r>
        <w:rPr>
          <w:rFonts w:ascii="Times New Roman" w:eastAsia="Times New Roman" w:hAnsi="Times New Roman" w:cs="Times New Roman"/>
          <w:sz w:val="24"/>
          <w:szCs w:val="24"/>
        </w:rPr>
        <w:t>stival will take place this year from Friday – Sunday, June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C97F12" w:rsidRDefault="004716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hope that you can attend and maybe even spread the work for us in any way possible.</w:t>
      </w:r>
    </w:p>
    <w:p w:rsidR="00C97F12" w:rsidRDefault="00C97F12">
      <w:pPr>
        <w:spacing w:after="0"/>
        <w:jc w:val="both"/>
        <w:rPr>
          <w:rFonts w:ascii="Times New Roman" w:eastAsia="Times New Roman" w:hAnsi="Times New Roman" w:cs="Times New Roman"/>
          <w:sz w:val="24"/>
          <w:szCs w:val="24"/>
        </w:rPr>
      </w:pPr>
    </w:p>
    <w:p w:rsidR="00C97F12" w:rsidRDefault="004716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Festival will continue to offer fun and fellowship for our parishioners and all our gues</w:t>
      </w:r>
      <w:r>
        <w:rPr>
          <w:rFonts w:ascii="Times New Roman" w:eastAsia="Times New Roman" w:hAnsi="Times New Roman" w:cs="Times New Roman"/>
          <w:sz w:val="24"/>
          <w:szCs w:val="24"/>
        </w:rPr>
        <w:t xml:space="preserve">ts.  This year we are also very excited to announce a big change in our Festival.  We are turning it into an </w:t>
      </w:r>
      <w:r>
        <w:rPr>
          <w:rFonts w:ascii="Ribeye" w:eastAsia="Ribeye" w:hAnsi="Ribeye" w:cs="Ribeye"/>
        </w:rPr>
        <w:t>International Food Festival!</w:t>
      </w:r>
      <w:r>
        <w:rPr>
          <w:rFonts w:ascii="Rockwell" w:eastAsia="Rockwell" w:hAnsi="Rockwell" w:cs="Rockwell"/>
          <w:sz w:val="28"/>
          <w:szCs w:val="28"/>
        </w:rPr>
        <w:t xml:space="preserve"> </w:t>
      </w:r>
      <w:r>
        <w:rPr>
          <w:rFonts w:ascii="Times New Roman" w:eastAsia="Times New Roman" w:hAnsi="Times New Roman" w:cs="Times New Roman"/>
          <w:sz w:val="24"/>
          <w:szCs w:val="24"/>
        </w:rPr>
        <w:t xml:space="preserve"> Foods from all over the world will be offered.  Although many of the favorites will still be offered, we are adding s</w:t>
      </w:r>
      <w:r>
        <w:rPr>
          <w:rFonts w:ascii="Times New Roman" w:eastAsia="Times New Roman" w:hAnsi="Times New Roman" w:cs="Times New Roman"/>
          <w:sz w:val="24"/>
          <w:szCs w:val="24"/>
        </w:rPr>
        <w:t>ome new items to give a new flavor to our Festival.</w:t>
      </w:r>
    </w:p>
    <w:p w:rsidR="00C97F12" w:rsidRDefault="00C97F12">
      <w:pPr>
        <w:spacing w:after="0"/>
        <w:jc w:val="both"/>
        <w:rPr>
          <w:rFonts w:ascii="Times New Roman" w:eastAsia="Times New Roman" w:hAnsi="Times New Roman" w:cs="Times New Roman"/>
          <w:sz w:val="24"/>
          <w:szCs w:val="24"/>
        </w:rPr>
      </w:pPr>
    </w:p>
    <w:p w:rsidR="00C97F12" w:rsidRDefault="004716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reach out to you at this time to seek your assistance as a patron/sponsor to our International Food Festival.  We have found over the years that the sponsorship by our patrons/sponsors and local </w:t>
      </w:r>
      <w:r>
        <w:rPr>
          <w:rFonts w:ascii="Times New Roman" w:eastAsia="Times New Roman" w:hAnsi="Times New Roman" w:cs="Times New Roman"/>
          <w:sz w:val="24"/>
          <w:szCs w:val="24"/>
        </w:rPr>
        <w:t xml:space="preserve">businesses has greatly added to the success of our Festivals.  This year, we have no doubt, will be same.  Businesses will have their logo prominently displayed on a banner under the band/dining tent.  If you would like to be a patron/sponsor, please send </w:t>
      </w:r>
      <w:r>
        <w:rPr>
          <w:rFonts w:ascii="Times New Roman" w:eastAsia="Times New Roman" w:hAnsi="Times New Roman" w:cs="Times New Roman"/>
          <w:sz w:val="24"/>
          <w:szCs w:val="24"/>
        </w:rPr>
        <w:t>your sponsorship form and business ad by May 25, 2022.  Feel free to email both items if that makes it easier for you.  Payment can be mailed to:</w:t>
      </w:r>
    </w:p>
    <w:p w:rsidR="00C97F12" w:rsidRDefault="004716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Saint Joseph the Worker Church</w:t>
      </w:r>
    </w:p>
    <w:p w:rsidR="00C97F12" w:rsidRDefault="004716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ATTN:  FESTIVAL </w:t>
      </w:r>
    </w:p>
    <w:p w:rsidR="00C97F12" w:rsidRDefault="004716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1879 Applewood Drive</w:t>
      </w:r>
    </w:p>
    <w:p w:rsidR="00C97F12" w:rsidRDefault="004716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Orefield, PA.  18069</w:t>
      </w:r>
    </w:p>
    <w:p w:rsidR="00C97F12" w:rsidRDefault="00C97F12">
      <w:pPr>
        <w:spacing w:after="0"/>
        <w:jc w:val="both"/>
        <w:rPr>
          <w:rFonts w:ascii="Times New Roman" w:eastAsia="Times New Roman" w:hAnsi="Times New Roman" w:cs="Times New Roman"/>
          <w:sz w:val="24"/>
          <w:szCs w:val="24"/>
        </w:rPr>
      </w:pPr>
    </w:p>
    <w:p w:rsidR="00C97F12" w:rsidRDefault="004716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Feel free </w:t>
      </w:r>
      <w:r>
        <w:rPr>
          <w:rFonts w:ascii="Times New Roman" w:eastAsia="Times New Roman" w:hAnsi="Times New Roman" w:cs="Times New Roman"/>
          <w:sz w:val="24"/>
          <w:szCs w:val="24"/>
        </w:rPr>
        <w:t>to contact us at the Parish Office (610-395-2876 or at: sponsors@stjwchurch.org) if you have any questions.  Anne, our Parish Secretary, will be happy to assist you.  You can scan the sponsorship form and your business ad and send it to the same email as w</w:t>
      </w:r>
      <w:r>
        <w:rPr>
          <w:rFonts w:ascii="Times New Roman" w:eastAsia="Times New Roman" w:hAnsi="Times New Roman" w:cs="Times New Roman"/>
          <w:sz w:val="24"/>
          <w:szCs w:val="24"/>
        </w:rPr>
        <w:t>ell.</w:t>
      </w:r>
    </w:p>
    <w:p w:rsidR="00C97F12" w:rsidRDefault="00C97F12">
      <w:pPr>
        <w:spacing w:after="0"/>
        <w:jc w:val="both"/>
        <w:rPr>
          <w:rFonts w:ascii="Times New Roman" w:eastAsia="Times New Roman" w:hAnsi="Times New Roman" w:cs="Times New Roman"/>
          <w:sz w:val="24"/>
          <w:szCs w:val="24"/>
        </w:rPr>
      </w:pPr>
    </w:p>
    <w:p w:rsidR="00C97F12" w:rsidRDefault="0047167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Thank you for your support!  We look forward to hearing from you and we hope you’ll be able to join us for our International Food Festival.</w:t>
      </w:r>
    </w:p>
    <w:p w:rsidR="00C97F12" w:rsidRDefault="0047167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 yours,</w:t>
      </w:r>
    </w:p>
    <w:p w:rsidR="00C97F12" w:rsidRDefault="0047167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890713" cy="424294"/>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90713" cy="424294"/>
                    </a:xfrm>
                    <a:prstGeom prst="rect">
                      <a:avLst/>
                    </a:prstGeom>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extent cx="757238" cy="31226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57238" cy="312263"/>
                    </a:xfrm>
                    <a:prstGeom prst="rect">
                      <a:avLst/>
                    </a:prstGeom>
                    <a:ln/>
                  </pic:spPr>
                </pic:pic>
              </a:graphicData>
            </a:graphic>
          </wp:inline>
        </w:drawing>
      </w:r>
    </w:p>
    <w:p w:rsidR="00C97F12" w:rsidRDefault="004716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Reverend Monsignor Victor F. </w:t>
      </w:r>
      <w:proofErr w:type="spellStart"/>
      <w:r>
        <w:rPr>
          <w:rFonts w:ascii="Times New Roman" w:eastAsia="Times New Roman" w:hAnsi="Times New Roman" w:cs="Times New Roman"/>
          <w:sz w:val="24"/>
          <w:szCs w:val="24"/>
        </w:rPr>
        <w:t>Finelli</w:t>
      </w:r>
      <w:proofErr w:type="spellEnd"/>
      <w:r>
        <w:rPr>
          <w:rFonts w:ascii="Times New Roman" w:eastAsia="Times New Roman" w:hAnsi="Times New Roman" w:cs="Times New Roman"/>
          <w:sz w:val="24"/>
          <w:szCs w:val="24"/>
        </w:rPr>
        <w:t>, V.J., J.C.L.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Mr. David W. </w:t>
      </w:r>
      <w:proofErr w:type="spellStart"/>
      <w:r>
        <w:rPr>
          <w:rFonts w:ascii="Times New Roman" w:eastAsia="Times New Roman" w:hAnsi="Times New Roman" w:cs="Times New Roman"/>
          <w:sz w:val="24"/>
          <w:szCs w:val="24"/>
        </w:rPr>
        <w:t>Abert</w:t>
      </w:r>
      <w:proofErr w:type="spellEnd"/>
    </w:p>
    <w:p w:rsidR="00C97F12" w:rsidRDefault="004716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Pastor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Festival Chair</w:t>
      </w:r>
      <w:bookmarkStart w:id="0" w:name="_GoBack"/>
      <w:bookmarkEnd w:id="0"/>
    </w:p>
    <w:sectPr w:rsidR="00C97F12">
      <w:headerReference w:type="default" r:id="rId9"/>
      <w:pgSz w:w="12240" w:h="15840"/>
      <w:pgMar w:top="3326" w:right="720" w:bottom="446"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677" w:rsidRDefault="00471677">
      <w:pPr>
        <w:spacing w:after="0" w:line="240" w:lineRule="auto"/>
      </w:pPr>
      <w:r>
        <w:separator/>
      </w:r>
    </w:p>
  </w:endnote>
  <w:endnote w:type="continuationSeparator" w:id="0">
    <w:p w:rsidR="00471677" w:rsidRDefault="0047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Ribeye">
    <w:charset w:val="00"/>
    <w:family w:val="auto"/>
    <w:pitch w:val="default"/>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677" w:rsidRDefault="00471677">
      <w:pPr>
        <w:spacing w:after="0" w:line="240" w:lineRule="auto"/>
      </w:pPr>
      <w:r>
        <w:separator/>
      </w:r>
    </w:p>
  </w:footnote>
  <w:footnote w:type="continuationSeparator" w:id="0">
    <w:p w:rsidR="00471677" w:rsidRDefault="00471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12" w:rsidRDefault="00471677">
    <w:pPr>
      <w:pBdr>
        <w:top w:val="nil"/>
        <w:left w:val="nil"/>
        <w:bottom w:val="nil"/>
        <w:right w:val="nil"/>
        <w:between w:val="nil"/>
      </w:pBdr>
      <w:tabs>
        <w:tab w:val="center" w:pos="4680"/>
        <w:tab w:val="right" w:pos="9360"/>
      </w:tabs>
      <w:spacing w:after="0" w:line="240" w:lineRule="auto"/>
      <w:ind w:left="-1170"/>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2197100</wp:posOffset>
              </wp:positionH>
              <wp:positionV relativeFrom="paragraph">
                <wp:posOffset>177800</wp:posOffset>
              </wp:positionV>
              <wp:extent cx="4756785" cy="1472565"/>
              <wp:effectExtent l="0" t="0" r="0" b="0"/>
              <wp:wrapNone/>
              <wp:docPr id="7" name="Rectangle 7"/>
              <wp:cNvGraphicFramePr/>
              <a:graphic xmlns:a="http://schemas.openxmlformats.org/drawingml/2006/main">
                <a:graphicData uri="http://schemas.microsoft.com/office/word/2010/wordprocessingShape">
                  <wps:wsp>
                    <wps:cNvSpPr/>
                    <wps:spPr>
                      <a:xfrm>
                        <a:off x="2972370" y="3048480"/>
                        <a:ext cx="4747260" cy="1463040"/>
                      </a:xfrm>
                      <a:prstGeom prst="rect">
                        <a:avLst/>
                      </a:prstGeom>
                      <a:solidFill>
                        <a:srgbClr val="FFFFFF"/>
                      </a:solidFill>
                      <a:ln>
                        <a:noFill/>
                      </a:ln>
                    </wps:spPr>
                    <wps:txbx>
                      <w:txbxContent>
                        <w:p w:rsidR="00C97F12" w:rsidRDefault="00471677">
                          <w:pPr>
                            <w:spacing w:after="0" w:line="240" w:lineRule="auto"/>
                            <w:jc w:val="center"/>
                            <w:textDirection w:val="btLr"/>
                          </w:pPr>
                          <w:r>
                            <w:rPr>
                              <w:rFonts w:ascii="Times New Roman" w:eastAsia="Times New Roman" w:hAnsi="Times New Roman" w:cs="Times New Roman"/>
                              <w:b/>
                              <w:smallCaps/>
                              <w:color w:val="000000"/>
                              <w:sz w:val="56"/>
                            </w:rPr>
                            <w:t xml:space="preserve">    S</w:t>
                          </w:r>
                          <w:r>
                            <w:rPr>
                              <w:rFonts w:ascii="Times New Roman" w:eastAsia="Times New Roman" w:hAnsi="Times New Roman" w:cs="Times New Roman"/>
                              <w:b/>
                              <w:smallCaps/>
                              <w:color w:val="000000"/>
                              <w:sz w:val="48"/>
                            </w:rPr>
                            <w:t xml:space="preserve">aint </w:t>
                          </w:r>
                          <w:r>
                            <w:rPr>
                              <w:rFonts w:ascii="Times New Roman" w:eastAsia="Times New Roman" w:hAnsi="Times New Roman" w:cs="Times New Roman"/>
                              <w:b/>
                              <w:smallCaps/>
                              <w:color w:val="000000"/>
                              <w:sz w:val="56"/>
                            </w:rPr>
                            <w:t>J</w:t>
                          </w:r>
                          <w:r>
                            <w:rPr>
                              <w:rFonts w:ascii="Times New Roman" w:eastAsia="Times New Roman" w:hAnsi="Times New Roman" w:cs="Times New Roman"/>
                              <w:b/>
                              <w:smallCaps/>
                              <w:color w:val="000000"/>
                              <w:sz w:val="48"/>
                            </w:rPr>
                            <w:t xml:space="preserve">oseph the </w:t>
                          </w:r>
                          <w:r>
                            <w:rPr>
                              <w:rFonts w:ascii="Times New Roman" w:eastAsia="Times New Roman" w:hAnsi="Times New Roman" w:cs="Times New Roman"/>
                              <w:b/>
                              <w:smallCaps/>
                              <w:color w:val="000000"/>
                              <w:sz w:val="56"/>
                            </w:rPr>
                            <w:t>W</w:t>
                          </w:r>
                          <w:r>
                            <w:rPr>
                              <w:rFonts w:ascii="Times New Roman" w:eastAsia="Times New Roman" w:hAnsi="Times New Roman" w:cs="Times New Roman"/>
                              <w:b/>
                              <w:smallCaps/>
                              <w:color w:val="000000"/>
                              <w:sz w:val="48"/>
                            </w:rPr>
                            <w:t>orker</w:t>
                          </w:r>
                        </w:p>
                        <w:p w:rsidR="00C97F12" w:rsidRDefault="00471677">
                          <w:pPr>
                            <w:spacing w:after="0" w:line="240" w:lineRule="auto"/>
                            <w:jc w:val="center"/>
                            <w:textDirection w:val="btLr"/>
                          </w:pPr>
                          <w:r>
                            <w:rPr>
                              <w:rFonts w:ascii="Times New Roman" w:eastAsia="Times New Roman" w:hAnsi="Times New Roman" w:cs="Times New Roman"/>
                              <w:b/>
                              <w:smallCaps/>
                              <w:color w:val="000000"/>
                              <w:sz w:val="40"/>
                            </w:rPr>
                            <w:t>R</w:t>
                          </w:r>
                          <w:r>
                            <w:rPr>
                              <w:rFonts w:ascii="Times New Roman" w:eastAsia="Times New Roman" w:hAnsi="Times New Roman" w:cs="Times New Roman"/>
                              <w:b/>
                              <w:smallCaps/>
                              <w:color w:val="000000"/>
                              <w:sz w:val="32"/>
                            </w:rPr>
                            <w:t xml:space="preserve">oman </w:t>
                          </w:r>
                          <w:r>
                            <w:rPr>
                              <w:rFonts w:ascii="Times New Roman" w:eastAsia="Times New Roman" w:hAnsi="Times New Roman" w:cs="Times New Roman"/>
                              <w:b/>
                              <w:smallCaps/>
                              <w:color w:val="000000"/>
                              <w:sz w:val="40"/>
                            </w:rPr>
                            <w:t>C</w:t>
                          </w:r>
                          <w:r>
                            <w:rPr>
                              <w:rFonts w:ascii="Times New Roman" w:eastAsia="Times New Roman" w:hAnsi="Times New Roman" w:cs="Times New Roman"/>
                              <w:b/>
                              <w:smallCaps/>
                              <w:color w:val="000000"/>
                              <w:sz w:val="32"/>
                            </w:rPr>
                            <w:t xml:space="preserve">atholic </w:t>
                          </w:r>
                          <w:r>
                            <w:rPr>
                              <w:rFonts w:ascii="Times New Roman" w:eastAsia="Times New Roman" w:hAnsi="Times New Roman" w:cs="Times New Roman"/>
                              <w:b/>
                              <w:smallCaps/>
                              <w:color w:val="000000"/>
                              <w:sz w:val="40"/>
                            </w:rPr>
                            <w:t>C</w:t>
                          </w:r>
                          <w:r>
                            <w:rPr>
                              <w:rFonts w:ascii="Times New Roman" w:eastAsia="Times New Roman" w:hAnsi="Times New Roman" w:cs="Times New Roman"/>
                              <w:b/>
                              <w:smallCaps/>
                              <w:color w:val="000000"/>
                              <w:sz w:val="32"/>
                            </w:rPr>
                            <w:t>hurch</w:t>
                          </w:r>
                        </w:p>
                        <w:p w:rsidR="00C97F12" w:rsidRDefault="00C97F12">
                          <w:pPr>
                            <w:spacing w:after="0" w:line="240" w:lineRule="auto"/>
                            <w:jc w:val="center"/>
                            <w:textDirection w:val="btLr"/>
                          </w:pPr>
                        </w:p>
                        <w:p w:rsidR="00C97F12" w:rsidRDefault="00471677">
                          <w:pPr>
                            <w:spacing w:after="0" w:line="240" w:lineRule="auto"/>
                            <w:jc w:val="center"/>
                            <w:textDirection w:val="btLr"/>
                          </w:pPr>
                          <w:r>
                            <w:rPr>
                              <w:rFonts w:ascii="Times New Roman" w:eastAsia="Times New Roman" w:hAnsi="Times New Roman" w:cs="Times New Roman"/>
                              <w:color w:val="000000"/>
                              <w:sz w:val="24"/>
                            </w:rPr>
                            <w:t>1879 Applewood Drive Orefield, PA 18069</w:t>
                          </w:r>
                        </w:p>
                        <w:p w:rsidR="00C97F12" w:rsidRDefault="00471677">
                          <w:pPr>
                            <w:spacing w:after="0" w:line="240" w:lineRule="auto"/>
                            <w:jc w:val="center"/>
                            <w:textDirection w:val="btLr"/>
                          </w:pPr>
                          <w:r>
                            <w:rPr>
                              <w:rFonts w:ascii="Times New Roman" w:eastAsia="Times New Roman" w:hAnsi="Times New Roman" w:cs="Times New Roman"/>
                              <w:color w:val="000000"/>
                              <w:sz w:val="24"/>
                            </w:rPr>
                            <w:t>Phone:  610-395-2876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2197100</wp:posOffset>
              </wp:positionH>
              <wp:positionV relativeFrom="paragraph">
                <wp:posOffset>177800</wp:posOffset>
              </wp:positionV>
              <wp:extent cx="4756785" cy="1472565"/>
              <wp:effectExtent b="0" l="0" r="0" t="0"/>
              <wp:wrapNone/>
              <wp:docPr id="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756785" cy="147256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-175259</wp:posOffset>
          </wp:positionH>
          <wp:positionV relativeFrom="paragraph">
            <wp:posOffset>-22859</wp:posOffset>
          </wp:positionV>
          <wp:extent cx="3028950" cy="208597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028950" cy="20859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12"/>
    <w:rsid w:val="00471677"/>
    <w:rsid w:val="00494292"/>
    <w:rsid w:val="00C9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2B794-C0D8-4568-A281-40C2CEB3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A25B7C"/>
  </w:style>
  <w:style w:type="paragraph" w:styleId="BalloonText">
    <w:name w:val="Balloon Text"/>
    <w:basedOn w:val="Normal"/>
    <w:link w:val="BalloonTextChar"/>
    <w:uiPriority w:val="99"/>
    <w:semiHidden/>
    <w:unhideWhenUsed/>
    <w:rsid w:val="004403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40308"/>
    <w:rPr>
      <w:rFonts w:ascii="Tahoma" w:hAnsi="Tahoma" w:cs="Tahoma"/>
      <w:sz w:val="16"/>
      <w:szCs w:val="16"/>
    </w:rPr>
  </w:style>
  <w:style w:type="paragraph" w:styleId="Header">
    <w:name w:val="header"/>
    <w:basedOn w:val="Normal"/>
    <w:link w:val="HeaderChar"/>
    <w:uiPriority w:val="99"/>
    <w:unhideWhenUsed/>
    <w:rsid w:val="00440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08"/>
  </w:style>
  <w:style w:type="paragraph" w:styleId="Footer">
    <w:name w:val="footer"/>
    <w:basedOn w:val="Normal"/>
    <w:link w:val="FooterChar"/>
    <w:uiPriority w:val="99"/>
    <w:unhideWhenUsed/>
    <w:rsid w:val="00440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08"/>
  </w:style>
  <w:style w:type="character" w:styleId="Hyperlink">
    <w:name w:val="Hyperlink"/>
    <w:uiPriority w:val="99"/>
    <w:unhideWhenUsed/>
    <w:rsid w:val="009D6FDB"/>
    <w:rPr>
      <w:color w:val="0563C1"/>
      <w:u w:val="single"/>
    </w:rPr>
  </w:style>
  <w:style w:type="paragraph" w:styleId="ListParagraph">
    <w:name w:val="List Paragraph"/>
    <w:basedOn w:val="Normal"/>
    <w:uiPriority w:val="34"/>
    <w:qFormat/>
    <w:rsid w:val="00F94D0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fcPVPvytrixI7pMVYh5ytwEGA==">AMUW2mWsVqeQY1S//f/yeFnUcTXUsfC+3UydP6yYCjgZ1yrs4778mYJAtw+TIdztYkgkKe+dk5UFNM2muPe3Jpog4S2sSdPg1XmOmYbGPlUsWIH5EH2EC5ctatO06mV7to7gcMeNy8h9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Kevin M. Gualano</dc:creator>
  <cp:lastModifiedBy>Gina Medvedz</cp:lastModifiedBy>
  <cp:revision>2</cp:revision>
  <dcterms:created xsi:type="dcterms:W3CDTF">2022-05-11T14:58:00Z</dcterms:created>
  <dcterms:modified xsi:type="dcterms:W3CDTF">2022-05-11T14:58:00Z</dcterms:modified>
</cp:coreProperties>
</file>